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DB6F8D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</w:pPr>
      <w:bookmarkStart w:id="0" w:name="_Toc203048168"/>
      <w:r w:rsidRPr="00DB6F8D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 xml:space="preserve">Annex III </w:t>
      </w:r>
      <w:bookmarkEnd w:id="0"/>
      <w:r w:rsidRPr="00DB6F8D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>Claim/Appeal Form</w:t>
      </w:r>
    </w:p>
    <w:p w14:paraId="7B0642D5" w14:textId="4A22783D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Subject: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Category: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>Procedure: Claim/Appeal for acceptance into the personnel selection process/disagreement with the achievement evaluation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I, Mr./Ms __________________________________________, with ID no._____________________, with my address for the purposes of notification at________________________________, HEREBY STATE that: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Having reviewed the provisional/final decision on the hiring selection process for [NAME OF POSITION], published on [PUBLICATION DATE], I consider that there are reasons for submitting the following claim/appeal, on the following grounds: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One: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Two: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&lt; ... &gt;</w:t>
      </w:r>
    </w:p>
    <w:p w14:paraId="6C2C28BF" w14:textId="2E4A8086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proofErr w:type="gramStart"/>
      <w:r>
        <w:rPr>
          <w:rFonts w:ascii="Xunta Sans" w:hAnsi="Xunta Sans"/>
          <w:color w:val="292929"/>
          <w:sz w:val="20"/>
        </w:rPr>
        <w:t>In light of</w:t>
      </w:r>
      <w:proofErr w:type="gramEnd"/>
      <w:r>
        <w:rPr>
          <w:rFonts w:ascii="Xunta Sans" w:hAnsi="Xunta Sans"/>
          <w:color w:val="292929"/>
          <w:sz w:val="20"/>
        </w:rPr>
        <w:t xml:space="preserve"> the above, I ASK </w:t>
      </w:r>
      <w:r w:rsidR="000A3497">
        <w:rPr>
          <w:rFonts w:ascii="Xunta Sans" w:hAnsi="Xunta Sans"/>
          <w:color w:val="292929"/>
          <w:sz w:val="20"/>
        </w:rPr>
        <w:t xml:space="preserve">THE </w:t>
      </w:r>
      <w:r w:rsidR="00E81886">
        <w:rPr>
          <w:rFonts w:ascii="Xunta Sans" w:hAnsi="Xunta Sans"/>
          <w:b/>
          <w:color w:val="292929"/>
          <w:sz w:val="20"/>
        </w:rPr>
        <w:t>MANAGER</w:t>
      </w:r>
      <w:r>
        <w:rPr>
          <w:rFonts w:ascii="Xunta Sans" w:hAnsi="Xunta Sans"/>
          <w:b/>
          <w:color w:val="292929"/>
          <w:sz w:val="20"/>
        </w:rPr>
        <w:t xml:space="preserve"> OF CESGA</w:t>
      </w:r>
      <w:r>
        <w:rPr>
          <w:rFonts w:ascii="Xunta Sans" w:hAnsi="Xunta Sans"/>
          <w:color w:val="292929"/>
          <w:sz w:val="20"/>
        </w:rPr>
        <w:t xml:space="preserve"> to deem this claim/appeal to have been submitted and to proceed to review the selection process, correcting the errors identified and adopting the appropriate measures to guarantee its correctness and transparency.</w:t>
      </w:r>
    </w:p>
    <w:p w14:paraId="75240E43" w14:textId="1F67A802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Looking forward to your answer, I remain at your disposal for any additional clarifications and amattaching the relevant documentation to this request.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Sincerely,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In _______________, date and digital signature</w:t>
      </w:r>
    </w:p>
    <w:p w14:paraId="76718719" w14:textId="0BD281DD" w:rsidR="00A44BBA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/>
          <w:color w:val="292929"/>
          <w:sz w:val="20"/>
        </w:rPr>
      </w:pPr>
      <w:r>
        <w:rPr>
          <w:rFonts w:ascii="Xunta Sans" w:hAnsi="Xunta Sans"/>
          <w:color w:val="292929"/>
          <w:sz w:val="20"/>
        </w:rPr>
        <w:t>Signed:</w:t>
      </w:r>
    </w:p>
    <w:sectPr w:rsidR="00A44BBA" w:rsidSect="00B871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4EF8B" w14:textId="77777777" w:rsidR="00623404" w:rsidRPr="00D90C9A" w:rsidRDefault="00623404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6CA8DEA4" w14:textId="77777777" w:rsidR="00623404" w:rsidRPr="00D90C9A" w:rsidRDefault="00623404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2A05A0A5" w14:textId="77777777" w:rsidR="00623404" w:rsidRPr="00D90C9A" w:rsidRDefault="00623404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Light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B2CAA" w14:textId="77777777" w:rsidR="00537520" w:rsidRDefault="005375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5239FBA0" w:rsidR="008A0529" w:rsidRPr="00D90C9A" w:rsidRDefault="00210A30">
    <w:pPr>
      <w:pStyle w:val="Piedepgina"/>
      <w:jc w:val="right"/>
      <w:rPr>
        <w:noProof/>
      </w:rPr>
    </w:pPr>
    <w:r>
      <w:rPr>
        <w:rFonts w:ascii="Verdana" w:hAnsi="Verdana"/>
        <w:noProof/>
        <w:sz w:val="2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577007F" wp14:editId="2DB66882">
              <wp:simplePos x="0" y="0"/>
              <wp:positionH relativeFrom="column">
                <wp:posOffset>-813435</wp:posOffset>
              </wp:positionH>
              <wp:positionV relativeFrom="paragraph">
                <wp:posOffset>-33655</wp:posOffset>
              </wp:positionV>
              <wp:extent cx="5695950" cy="1404620"/>
              <wp:effectExtent l="0" t="0" r="0" b="3175"/>
              <wp:wrapSquare wrapText="bothSides"/>
              <wp:docPr id="79279713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5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786150" w14:textId="63F56C3B" w:rsidR="00210A30" w:rsidRPr="00815D97" w:rsidRDefault="00815D97" w:rsidP="00815D97">
                          <w:pPr>
                            <w:spacing w:after="0" w:line="240" w:lineRule="auto"/>
                            <w:jc w:val="left"/>
                            <w:rPr>
                              <w:rFonts w:ascii="Xunta Sans" w:hAnsi="Xunta Sans" w:cs="Calibri Light"/>
                              <w:i/>
                              <w:iCs/>
                              <w:noProof/>
                              <w:color w:val="808080" w:themeColor="background1" w:themeShade="80"/>
                            </w:rPr>
                          </w:pPr>
                          <w:r w:rsidRPr="00815D97">
                            <w:rPr>
                              <w:rFonts w:ascii="Xunta Sans" w:hAnsi="Xunta Sans" w:cs="Calibri Light"/>
                              <w:i/>
                              <w:iCs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This document constitutes a translation into English. Solely the official versions in Galician and Spanish possess legal validity. In the event of any inconsistency or divergence, the original texts shall prevail unequivocally.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77007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64.05pt;margin-top:-2.65pt;width:448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" stroked="f">
              <v:textbox style="mso-fit-shape-to-text:t">
                <w:txbxContent>
                  <w:p w14:paraId="11786150" w14:textId="63F56C3B" w:rsidR="00210A30" w:rsidRPr="00815D97" w:rsidRDefault="00815D97" w:rsidP="00815D97">
                    <w:pPr>
                      <w:spacing w:after="0" w:line="240" w:lineRule="auto"/>
                      <w:jc w:val="left"/>
                      <w:rPr>
                        <w:rFonts w:ascii="Xunta Sans" w:hAnsi="Xunta Sans" w:cs="Calibri Light"/>
                        <w:i/>
                        <w:iCs/>
                        <w:noProof/>
                        <w:color w:val="808080" w:themeColor="background1" w:themeShade="80"/>
                      </w:rPr>
                    </w:pPr>
                    <w:r w:rsidRPr="00815D97">
                      <w:rPr>
                        <w:rFonts w:ascii="Xunta Sans" w:hAnsi="Xunta Sans" w:cs="Calibri Light"/>
                        <w:i/>
                        <w:iCs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This document constitutes a translation into English. Solely the official versions in Galician and Spanish possess legal validity. In the event of any inconsistency or divergence, the original texts shall prevail unequivocally.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  <w:p w14:paraId="426BCB6F" w14:textId="2A4EC59B" w:rsidR="008A0529" w:rsidRPr="00D90C9A" w:rsidRDefault="008A0529">
    <w:pPr>
      <w:pStyle w:val="Piedepgina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EB1F0" w14:textId="77777777" w:rsidR="00537520" w:rsidRDefault="005375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89F9" w14:textId="77777777" w:rsidR="00623404" w:rsidRPr="00D90C9A" w:rsidRDefault="00623404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47762A6C" w14:textId="77777777" w:rsidR="00623404" w:rsidRPr="00D90C9A" w:rsidRDefault="00623404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74C0524B" w14:textId="77777777" w:rsidR="00623404" w:rsidRPr="00D90C9A" w:rsidRDefault="00623404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33C1C" w14:textId="1255068E" w:rsidR="00537520" w:rsidRDefault="00000000">
    <w:pPr>
      <w:pStyle w:val="Encabezado"/>
    </w:pPr>
    <w:r>
      <w:rPr>
        <w:noProof/>
      </w:rPr>
      <w:pict w14:anchorId="62026E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943829" o:spid="_x0000_s1026" type="#_x0000_t136" style="position:absolute;left:0;text-align:left;margin-left:0;margin-top:0;width:479.55pt;height:11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ptos Display&quot;;font-size:1pt" string="TRADUCI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261"/>
    </w:tblGrid>
    <w:tr w:rsidR="00BF11D4" w:rsidRPr="000049FB" w14:paraId="6658CCFD" w14:textId="77777777" w:rsidTr="005407EF">
      <w:trPr>
        <w:trHeight w:val="567"/>
      </w:trPr>
      <w:tc>
        <w:tcPr>
          <w:tcW w:w="609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6E00560C" w14:textId="77777777" w:rsidR="00BF11D4" w:rsidRPr="000049FB" w:rsidRDefault="00BF11D4" w:rsidP="00BF11D4">
          <w:pPr>
            <w:tabs>
              <w:tab w:val="center" w:pos="4252"/>
              <w:tab w:val="right" w:pos="8504"/>
            </w:tabs>
            <w:rPr>
              <w:rFonts w:ascii="Helvetica-Light" w:eastAsia="Calibri" w:hAnsi="Helvetica-Light" w:cs="Arial"/>
            </w:rPr>
          </w:pPr>
          <w:r>
            <w:rPr>
              <w:rFonts w:ascii="Helvetica-Light" w:eastAsia="Calibri" w:hAnsi="Helvetica-Light" w:cs="Arial"/>
              <w:noProof/>
            </w:rPr>
            <w:drawing>
              <wp:inline distT="0" distB="0" distL="0" distR="0" wp14:anchorId="77BD04D6" wp14:editId="28A9866D">
                <wp:extent cx="2457159" cy="612648"/>
                <wp:effectExtent l="0" t="0" r="635" b="0"/>
                <wp:docPr id="723629235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629235" name="Imagen 1" descr="Imagen que contiene Text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284" cy="6221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1DF1F536" w14:textId="77777777" w:rsidR="00BF11D4" w:rsidRPr="000049FB" w:rsidRDefault="00BF11D4" w:rsidP="00BF11D4">
          <w:pPr>
            <w:tabs>
              <w:tab w:val="center" w:pos="4252"/>
              <w:tab w:val="right" w:pos="8504"/>
            </w:tabs>
            <w:spacing w:after="0"/>
            <w:jc w:val="right"/>
            <w:rPr>
              <w:rFonts w:ascii="Verdana" w:eastAsia="Calibri" w:hAnsi="Verdana" w:cs="Arial"/>
            </w:rPr>
          </w:pPr>
          <w:r>
            <w:rPr>
              <w:rFonts w:ascii="Arial" w:hAnsi="Arial"/>
              <w:noProof/>
              <w:color w:val="808080"/>
              <w:sz w:val="18"/>
            </w:rPr>
            <w:drawing>
              <wp:anchor distT="0" distB="0" distL="114300" distR="114300" simplePos="0" relativeHeight="251660288" behindDoc="0" locked="0" layoutInCell="1" allowOverlap="1" wp14:anchorId="34B7BA94" wp14:editId="0A96D845">
                <wp:simplePos x="0" y="0"/>
                <wp:positionH relativeFrom="column">
                  <wp:posOffset>585343</wp:posOffset>
                </wp:positionH>
                <wp:positionV relativeFrom="paragraph">
                  <wp:posOffset>156718</wp:posOffset>
                </wp:positionV>
                <wp:extent cx="1413946" cy="331978"/>
                <wp:effectExtent l="0" t="0" r="0" b="0"/>
                <wp:wrapNone/>
                <wp:docPr id="770339183" name="Imagen 3" descr="Imagen que contiene 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339183" name="Imagen 3" descr="Imagen que contiene Logotip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946" cy="3319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FA69D25" w14:textId="50CA7729" w:rsidR="008A0529" w:rsidRPr="00BF11D4" w:rsidRDefault="00000000" w:rsidP="00BF11D4">
    <w:pPr>
      <w:pStyle w:val="Encabezado"/>
      <w:rPr>
        <w:lang w:val="es-ES"/>
      </w:rPr>
    </w:pPr>
    <w:r>
      <w:rPr>
        <w:noProof/>
      </w:rPr>
      <w:pict w14:anchorId="082D66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943830" o:spid="_x0000_s1027" type="#_x0000_t136" style="position:absolute;left:0;text-align:left;margin-left:0;margin-top:0;width:479.55pt;height:119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ptos Display&quot;;font-size:1pt" string="TRADUCID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42DE" w14:textId="6D49810D" w:rsidR="00537520" w:rsidRDefault="00000000">
    <w:pPr>
      <w:pStyle w:val="Encabezado"/>
    </w:pPr>
    <w:r>
      <w:rPr>
        <w:noProof/>
      </w:rPr>
      <w:pict w14:anchorId="612BED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943828" o:spid="_x0000_s1025" type="#_x0000_t136" style="position:absolute;left:0;text-align:left;margin-left:0;margin-top:0;width:479.55pt;height:11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ptos Display&quot;;font-size:1pt" string="TRADUCID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3497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7F5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4DD0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F38"/>
    <w:rsid w:val="00330210"/>
    <w:rsid w:val="00330E8C"/>
    <w:rsid w:val="00331D55"/>
    <w:rsid w:val="0033374A"/>
    <w:rsid w:val="00333906"/>
    <w:rsid w:val="00333E35"/>
    <w:rsid w:val="00334E93"/>
    <w:rsid w:val="00336162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57A19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1366"/>
    <w:rsid w:val="004D1470"/>
    <w:rsid w:val="004D14AE"/>
    <w:rsid w:val="004D2439"/>
    <w:rsid w:val="004D341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586F"/>
    <w:rsid w:val="00536546"/>
    <w:rsid w:val="00537520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1BB1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A56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404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6B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203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5FC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D97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12D4"/>
    <w:rsid w:val="008524AC"/>
    <w:rsid w:val="0085263B"/>
    <w:rsid w:val="0085267E"/>
    <w:rsid w:val="008537EC"/>
    <w:rsid w:val="00853BB2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39E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7C5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185C"/>
    <w:rsid w:val="00A32421"/>
    <w:rsid w:val="00A34452"/>
    <w:rsid w:val="00A3476E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476"/>
    <w:rsid w:val="00BC6678"/>
    <w:rsid w:val="00BC6D46"/>
    <w:rsid w:val="00BC7179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11D4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6EDA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51CC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CC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1641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6F8D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886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11B"/>
    <w:rsid w:val="00F40691"/>
    <w:rsid w:val="00F40A53"/>
    <w:rsid w:val="00F41266"/>
    <w:rsid w:val="00F41EE4"/>
    <w:rsid w:val="00F44EAF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n-GB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n-GB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n-GB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n-GB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n-GB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n-GB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n-GB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n-GB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n-GB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n-GB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GB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n-GB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n-GB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n-GB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n-GB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n-GB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n-GB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3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2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EE6300-0C2D-4010-889C-5E3CDAFBD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2025-09-09T06:50:00Z</dcterms:created>
  <dcterms:modified xsi:type="dcterms:W3CDTF">2025-09-09T06:50:00Z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